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FB58FD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B58FD" w:rsidRPr="00FB58FD">
        <w:rPr>
          <w:rFonts w:ascii="Times New Roman" w:hAnsi="Times New Roman" w:cs="Times New Roman"/>
          <w:sz w:val="28"/>
          <w:szCs w:val="28"/>
        </w:rPr>
        <w:t xml:space="preserve">Выдача разрешений на </w:t>
      </w:r>
    </w:p>
    <w:p w:rsidR="00F6432A" w:rsidRDefault="00FB58FD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ввод в эксплуатацию построенных, реконструированных объектов капитального строительства</w:t>
      </w:r>
      <w:r w:rsidR="00CC7D4B"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8FD" w:rsidRDefault="00FB58FD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58FD" w:rsidRPr="00FB58FD" w:rsidRDefault="008C75E0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B58FD" w:rsidRPr="00FB58FD">
          <w:rPr>
            <w:rFonts w:ascii="Times New Roman" w:hAnsi="Times New Roman" w:cs="Times New Roman"/>
            <w:sz w:val="28"/>
            <w:szCs w:val="28"/>
          </w:rPr>
          <w:t>Земельный кодекс</w:t>
        </w:r>
      </w:hyperlink>
      <w:r w:rsidR="00FB58FD" w:rsidRPr="00FB58F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B58FD" w:rsidRPr="00FB58FD" w:rsidRDefault="008C75E0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B58FD" w:rsidRPr="00FB58FD">
          <w:rPr>
            <w:rFonts w:ascii="Times New Roman" w:hAnsi="Times New Roman" w:cs="Times New Roman"/>
            <w:sz w:val="28"/>
            <w:szCs w:val="28"/>
          </w:rPr>
          <w:t>Градостроительный кодекс</w:t>
        </w:r>
      </w:hyperlink>
      <w:r w:rsidR="00FB58FD" w:rsidRPr="00FB58F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B58FD" w:rsidRPr="00FB58FD" w:rsidRDefault="00FB58FD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B58FD" w:rsidRPr="00FB58FD" w:rsidRDefault="00FB58FD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Федеральный закон от 29 декабря 2004 года № 191-ФЗ «О введении в действие Градостроительного кодекса Российской Федерации»;</w:t>
      </w:r>
    </w:p>
    <w:p w:rsidR="00FB58FD" w:rsidRPr="00FB58FD" w:rsidRDefault="00FB58FD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Федеральный закон от 22 июля 2008 года № 123-ФЗ «Технический регламент о требованиях пожарной безопасности»;</w:t>
      </w:r>
    </w:p>
    <w:p w:rsidR="00FB58FD" w:rsidRPr="00FB58FD" w:rsidRDefault="00FB58FD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 xml:space="preserve">Федеральный закон от 23 ноября 2009 года № 261-ФЗ «Об энергосбережении и о повышении </w:t>
      </w:r>
      <w:proofErr w:type="gramStart"/>
      <w:r w:rsidRPr="00FB58FD">
        <w:rPr>
          <w:rFonts w:ascii="Times New Roman" w:hAnsi="Times New Roman" w:cs="Times New Roman"/>
          <w:sz w:val="28"/>
          <w:szCs w:val="28"/>
        </w:rPr>
        <w:t>энергетической эффективности</w:t>
      </w:r>
      <w:proofErr w:type="gramEnd"/>
      <w:r w:rsidRPr="00FB58FD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FB58FD" w:rsidRPr="00FB58FD" w:rsidRDefault="00FB58FD" w:rsidP="00FB58F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FB58FD" w:rsidRPr="00FB58FD" w:rsidRDefault="00FB58FD" w:rsidP="00FB58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Федеральный закон от 6 апреля 2011 года № 63-ФЗ «Об электронной подписи»;</w:t>
      </w:r>
    </w:p>
    <w:p w:rsidR="00FB58FD" w:rsidRPr="00FB58FD" w:rsidRDefault="00FB58FD" w:rsidP="00FB5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Федеральный закон от 3 июля 2016 года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Федерации»;</w:t>
      </w:r>
    </w:p>
    <w:p w:rsidR="00FB58FD" w:rsidRPr="00FB58FD" w:rsidRDefault="00FB58FD" w:rsidP="00FB58F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FB58FD" w:rsidRPr="00FB58FD" w:rsidRDefault="00FB58FD" w:rsidP="00FB5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июня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B58FD" w:rsidRPr="00FB58FD" w:rsidRDefault="00FB58FD" w:rsidP="00FB58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Style w:val="link"/>
          <w:rFonts w:ascii="Times New Roman" w:hAnsi="Times New Roman"/>
          <w:sz w:val="28"/>
          <w:szCs w:val="28"/>
        </w:rPr>
        <w:t>постановление</w:t>
      </w:r>
      <w:r w:rsidRPr="00FB58F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FB58FD">
        <w:rPr>
          <w:rFonts w:ascii="Times New Roman" w:hAnsi="Times New Roman" w:cs="Times New Roman"/>
          <w:sz w:val="28"/>
          <w:szCs w:val="28"/>
        </w:rPr>
        <w:lastRenderedPageBreak/>
        <w:t>разработки и утверждения административных регламентов предоставления государственных услуг»;</w:t>
      </w:r>
    </w:p>
    <w:p w:rsidR="00FB58FD" w:rsidRPr="00FB58FD" w:rsidRDefault="00FB58FD" w:rsidP="008C75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 ноября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58FD">
        <w:rPr>
          <w:rFonts w:ascii="Times New Roman" w:hAnsi="Times New Roman" w:cs="Times New Roman"/>
          <w:sz w:val="28"/>
          <w:szCs w:val="28"/>
        </w:rPr>
        <w:t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B58FD" w:rsidRPr="00FB58FD" w:rsidRDefault="00FB58FD" w:rsidP="00FB58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марта           2016 года № 236</w:t>
      </w:r>
      <w:bookmarkStart w:id="0" w:name="_GoBack"/>
      <w:bookmarkEnd w:id="0"/>
      <w:r w:rsidRPr="00FB58FD">
        <w:rPr>
          <w:rFonts w:ascii="Times New Roman" w:hAnsi="Times New Roman" w:cs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услуг»;</w:t>
      </w:r>
    </w:p>
    <w:p w:rsidR="00FB58FD" w:rsidRPr="00FB58FD" w:rsidRDefault="00FB58FD" w:rsidP="00FB58F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постановление Правительства от 4 июля 2017 года № 788 «О направлении документов, необходимых для выдачи разрешений на строительство и разрешения на ввод в эксплуатацию, в электронной форме»;</w:t>
      </w:r>
    </w:p>
    <w:p w:rsidR="008C75E0" w:rsidRDefault="008C75E0" w:rsidP="00FB58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AE0">
        <w:rPr>
          <w:rFonts w:ascii="Times New Roman" w:hAnsi="Times New Roman" w:cs="Times New Roman"/>
          <w:sz w:val="28"/>
          <w:szCs w:val="28"/>
        </w:rPr>
        <w:t>Приказ Министерства строительства и жи</w:t>
      </w:r>
      <w:r>
        <w:rPr>
          <w:rFonts w:ascii="Times New Roman" w:hAnsi="Times New Roman" w:cs="Times New Roman"/>
          <w:sz w:val="28"/>
          <w:szCs w:val="28"/>
        </w:rPr>
        <w:t>лищно-коммунального хозяйства Российской Федерации</w:t>
      </w:r>
      <w:r w:rsidRPr="004A0AE0">
        <w:rPr>
          <w:rFonts w:ascii="Times New Roman" w:hAnsi="Times New Roman" w:cs="Times New Roman"/>
          <w:sz w:val="28"/>
          <w:szCs w:val="28"/>
        </w:rPr>
        <w:t xml:space="preserve"> от 3 июня 2022 г</w:t>
      </w:r>
      <w:r>
        <w:rPr>
          <w:rFonts w:ascii="Times New Roman" w:hAnsi="Times New Roman" w:cs="Times New Roman"/>
          <w:sz w:val="28"/>
          <w:szCs w:val="28"/>
        </w:rPr>
        <w:t>ода № 446/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A0A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C75E0">
        <w:rPr>
          <w:rStyle w:val="a4"/>
          <w:rFonts w:ascii="Times New Roman" w:hAnsi="Times New Roman" w:cs="Times New Roman"/>
          <w:i w:val="0"/>
          <w:sz w:val="28"/>
          <w:szCs w:val="28"/>
        </w:rPr>
        <w:t>формы</w:t>
      </w:r>
      <w:r w:rsidRPr="003057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75E0">
        <w:rPr>
          <w:rStyle w:val="a4"/>
          <w:rFonts w:ascii="Times New Roman" w:hAnsi="Times New Roman" w:cs="Times New Roman"/>
          <w:i w:val="0"/>
          <w:sz w:val="28"/>
          <w:szCs w:val="28"/>
        </w:rPr>
        <w:t>разрешения</w:t>
      </w:r>
      <w:r w:rsidRPr="008C75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75E0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r w:rsidRPr="008C75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75E0">
        <w:rPr>
          <w:rStyle w:val="a4"/>
          <w:rFonts w:ascii="Times New Roman" w:hAnsi="Times New Roman" w:cs="Times New Roman"/>
          <w:i w:val="0"/>
          <w:sz w:val="28"/>
          <w:szCs w:val="28"/>
        </w:rPr>
        <w:t>строительство</w:t>
      </w:r>
      <w:r w:rsidRPr="004A0AE0">
        <w:rPr>
          <w:rFonts w:ascii="Times New Roman" w:hAnsi="Times New Roman" w:cs="Times New Roman"/>
          <w:sz w:val="28"/>
          <w:szCs w:val="28"/>
        </w:rPr>
        <w:t xml:space="preserve"> и </w:t>
      </w:r>
      <w:r w:rsidRPr="008C75E0">
        <w:rPr>
          <w:rStyle w:val="a4"/>
          <w:rFonts w:ascii="Times New Roman" w:hAnsi="Times New Roman" w:cs="Times New Roman"/>
          <w:i w:val="0"/>
          <w:sz w:val="28"/>
          <w:szCs w:val="28"/>
        </w:rPr>
        <w:t>формы</w:t>
      </w:r>
      <w:r w:rsidRPr="004A0AE0">
        <w:rPr>
          <w:rFonts w:ascii="Times New Roman" w:hAnsi="Times New Roman" w:cs="Times New Roman"/>
          <w:sz w:val="28"/>
          <w:szCs w:val="28"/>
        </w:rPr>
        <w:t xml:space="preserve"> разрешения</w:t>
      </w:r>
      <w:r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эксплуатацию»;</w:t>
      </w:r>
    </w:p>
    <w:p w:rsidR="00FB58FD" w:rsidRPr="00FB58FD" w:rsidRDefault="008C75E0" w:rsidP="00FB58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B58FD" w:rsidRPr="00FB58F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="00FB58FD" w:rsidRPr="00FB58FD">
        <w:rPr>
          <w:rFonts w:ascii="Times New Roman" w:hAnsi="Times New Roman" w:cs="Times New Roman"/>
          <w:sz w:val="28"/>
          <w:szCs w:val="28"/>
        </w:rPr>
        <w:t xml:space="preserve"> Краснодарского края от 21 июля 2008 года № 1540-КЗ «Градостроительный кодекс Краснодарского края»;</w:t>
      </w:r>
    </w:p>
    <w:p w:rsidR="00CC7D4B" w:rsidRPr="00FB58FD" w:rsidRDefault="00FB58FD" w:rsidP="00FB5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8FD">
        <w:rPr>
          <w:rFonts w:ascii="Times New Roman" w:hAnsi="Times New Roman" w:cs="Times New Roman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края».</w:t>
      </w:r>
    </w:p>
    <w:sectPr w:rsidR="00CC7D4B" w:rsidRPr="00FB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81A68"/>
    <w:rsid w:val="00340DB2"/>
    <w:rsid w:val="008C75E0"/>
    <w:rsid w:val="00CC7D4B"/>
    <w:rsid w:val="00F6432A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  <w:style w:type="character" w:styleId="a3">
    <w:name w:val="Hyperlink"/>
    <w:uiPriority w:val="99"/>
    <w:unhideWhenUsed/>
    <w:rsid w:val="00FB58FD"/>
    <w:rPr>
      <w:color w:val="0000FF"/>
      <w:u w:val="single"/>
    </w:rPr>
  </w:style>
  <w:style w:type="character" w:styleId="a4">
    <w:name w:val="Emphasis"/>
    <w:basedOn w:val="a0"/>
    <w:uiPriority w:val="20"/>
    <w:qFormat/>
    <w:rsid w:val="008C7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3841540.0" TargetMode="External"/><Relationship Id="rId5" Type="http://schemas.openxmlformats.org/officeDocument/2006/relationships/hyperlink" Target="garantF1://12038258.0" TargetMode="External"/><Relationship Id="rId4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maksim.bobrovitskiy@mail.ru</cp:lastModifiedBy>
  <cp:revision>4</cp:revision>
  <dcterms:created xsi:type="dcterms:W3CDTF">2019-02-27T11:47:00Z</dcterms:created>
  <dcterms:modified xsi:type="dcterms:W3CDTF">2024-01-26T06:28:00Z</dcterms:modified>
</cp:coreProperties>
</file>